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Pulmonary Vein Endothelial Cells from Cell Biologics are isolated from the pulmonary vein tissue of human donors that have been diagnosed</w:t>
      </w:r>
      <w:r w:rsidDel="00000000" w:rsidR="00000000" w:rsidRPr="00000000">
        <w:rPr>
          <w:rFonts w:ascii="Arial" w:cs="Arial" w:eastAsia="Arial" w:hAnsi="Arial"/>
          <w:sz w:val="22"/>
          <w:szCs w:val="22"/>
          <w:highlight w:val="white"/>
          <w:rtl w:val="0"/>
        </w:rPr>
        <w:t xml:space="preserve">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kpfGCVKxzVKW6hRLiiV33yMSg==">CgMxLjAyCGguZ2pkZ3hzOAByITEwSHo0VlpLMk55dmpGWGRwVGdUMTFaNzJCMlB5dldnQw==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