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Cre-Expressing Human Primary Diabetic Ovarian Microvascular Endothelial Cells from Cell Biologics are isolated from the ovarian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bLDyof0VCSYB3wb+Q3z7SD/k/g==">CgMxLjAyCGguZ2pkZ3hzOAByITFSZ2VsOS1keWlmM3VGbHhpNE03clRzSkhtVHF2cHQ3cw==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