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Mammary Microvascular Endothelial Cells from Cell Biologics are isolated from the breast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oYnglZpr4LWR0uVox/KtI/A==">CgMxLjAyCGguZ2pkZ3hzOAByITFDcllIRktqNFE4VDhxYkVoUlI5dXE3YzBaVVhqbzhwcg==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