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Cas9-Expressing Human Primary Diabetic Thymus Endothelial Cells from Cell Biologics are isolated from the thymus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3zw5flJIHGv7lBiLhcytHjWqg==">CgMxLjAyCGguZ2pkZ3hzOAByITFKVXljT0ZzWF9iXzgyWml5ZmxBdzRfQ0xjbU9kRnQtWg==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