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Cas9-Expressing Human Primary Diabetic Lymphatic Endothelial Cells from Cell Biologics are isolated from the lymph node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mhfFvIQ95bhKKX4a2zE1RHVcQg==">CgMxLjAyCGguZ2pkZ3hzOAByITFRQ3Y0TEpNWGlYUDZ4cVRCOFU1VFQ4NkItd2hWT1AzVQ==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