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Mammary Microvascular Endothelial Cells from Cell Biologics are isolated from the breast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T8Ids3xqFhYf/pJ17RaFE+FsOg==">CgMxLjAyCGguZ2pkZ3hzOAByITFzaGxucEJNZkV3S0RjR05DcXJpbWY1a015RjVLQ0lSWA==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