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Aortic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Aortic Tumor-Associated Endothelial Cells from Cell Biologics are isolated from human aorta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Aortic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1w8WS8xnDOLw2kZBtIjJcuf8w==">CgMxLjAyCGguZ2pkZ3hzOAByITFZUUtnUGQ4UHpQNlctZXNfWWtSVnl2c2RnemE2Q0NFNw==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