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Vein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HC-6009Luc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Endothelial Cells from Cell Biologics are isolated from human vein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Vein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x69IvYgDjysXT2Itw+LZptcTA==">CgMxLjAyCGguZ2pkZ3hzOAByITFkVlo1aS1HakRiX1pBNmtRaElXWFloME5rQkROaVM5dA==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