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Placental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Placental Microvascular Tumor-Associated Endothelial Cells from Cell Biologics are isolated from human placental tumor tissue. These cells are grown in gelatin pre-coated tissue culture flasks with Cell Biologics’ Complete Growth Medium and harvested from flasks at passage 3. Each vial contains 0.5x106 cells per ml. Cells are characterized </w:t>
      </w:r>
      <w:r w:rsidDel="00000000" w:rsidR="00000000" w:rsidRPr="00000000">
        <w:rPr>
          <w:rFonts w:ascii="Arial" w:cs="Arial" w:eastAsia="Arial" w:hAnsi="Arial"/>
          <w:sz w:val="22"/>
          <w:szCs w:val="22"/>
          <w:rtl w:val="0"/>
        </w:rPr>
        <w:t xml:space="preserve">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Placental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5W2rdGdBf4U4Vc/tyq6mNeZWA==">CgMxLjAyCGguZ2pkZ3hzOAByITF3anZGQUNqU3pHZmJkbmFyX0FhNFEyWmZXTFBjVzk5Wg==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