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Retinal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Retinal Microvascular Tumor-Associated Endothelial Cells from Cell Biologics are isolated from human retinal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Retinal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eGXUDfCfrPwd+Qheyhp5NmYGQ==">CgMxLjAyCGguZ2pkZ3hzOAByITFWRHc3dlJRZ28wV2EySEQzeE04RlVGd1dJYUM4T0ZDUQ==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