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Uterine Microvascular Endothelial Cells from Cell Biologics are isolated from human uterine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KOPl04zsAegUkpJIanvoKnneZw==">CgMxLjAyCGguZ2pkZ3hzOAByITFyVFlub1RQM2FzOG1ZbW51UHhyNkpBRG5tVTVOdWdweQ==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