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Cardiac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Cardiac Microvascular Tumor-Associated Endothelial Cells from Cell Biologics are isolated from human heart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Cardiac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4eNDGUZJ4gnMTFrMPCfPzYj93w==">CgMxLjAyCGguZ2pkZ3hzOAByITEtbWJuVndzMjdmM3RHRExxZ1ZQZlpqbkdWZmZINk9PUQ==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