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Mammary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Mammary Microvascular Tumor-Associated Endothelial Cells from Cell Biologics are isolated from human breast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Mammary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AsP6L2v6K3hHCUnSUUlhTgAvXw==">CgMxLjAyCGguZ2pkZ3hzOAByITFSVmZrNFN2V3dKUnUzME14c1VjVmJ6TUhlaHBoYkJpNg==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2022-10-27T15:48:00Z</dcterms:created>
  <dc:creator>Jeanne Chang</dc:creator>
</cp:coreProperties>
</file>