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Retinal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Retinal Microvascular Tumor-Associated Endothelial Cells from Cell Biologics are isolated from human retinal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Retinal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AuY/7zmRRpWLGo/zUdXGRXQ==">CgMxLjAyCGguZ2pkZ3hzOAByITF0azRhTXJVRkZrbmlSN3RmNHBrTE1EZzB3RTQ0THJEbg==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