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Cardiac Microvascular Endothelial Cells from Cell Biologics are isolated from human heart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Cardiac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UM/VqTaoRgdD3Cqum8PUIerbnQ==">CgMxLjAyCGguZ2pkZ3hzOAByITFrOEFOanBrVXJ6MDI2WXFSdk1yeHo0SXFOUVhMNzNUeQ==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2022-10-27T21:14:00Z</dcterms:created>
  <dc:creator>Jeanne Chang</dc:creator>
</cp:coreProperties>
</file>