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H-6014Luc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Kidney Endothelial Cells from Cell Biologics are isolated from human kidney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Kidney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XVzjY4TAfaE/hJxko3SgscFp6g==">CgMxLjAyCGguZ2pkZ3hzOAByITFSRnN1QW5ULS1BY2ctaG1ocnVvTTluYnZNcWJ2dnNXQQ==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2022-10-27T21:17:00Z</dcterms:created>
  <dc:creator>Jeanne Chang</dc:creator>
</cp:coreProperties>
</file>