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Bone Marrow-Derived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H-6221IM.RFP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Bone Marrow-Derived Endothelial Cells from Cell Biologics are isolated from human bone marrow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Bone Marrow-Derived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Bone Marrow-Derived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ARpkOeMusH9DQ1afMgjdLFi3kQ==">CgMxLjAyCGguZ2pkZ3hzOAByITFKYUZtWkx4QzR3LUJLOTNNamVLMU92NGpCX3lCaUxSbw==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2022-11-30T19:46:00Z</dcterms:created>
  <dc:creator>Jeanne Chang</dc:creator>
</cp:coreProperties>
</file>