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Uterine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Uterine Endothelial Cells from Cell Biologics are isolated from human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Uterine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Uterine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YxZj7t/2JnRGN9acKbHPVo+35Q==">CgMxLjAyCGguZ2pkZ3hzOAByITFDNm1UclBsWnNMZ3ZhT3J1bmdVWDhHTmNWaV9ndjdqaA==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2022-11-30T20:13:00Z</dcterms:created>
  <dc:creator>Jeanne Chang</dc:creator>
</cp:coreProperties>
</file>