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Pancreatic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H-6206IM.RFP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Pancreatic Microvascular Endothelial Cells from Cell Biologics are isolated from human pancreatic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Human Primary Pancreatic Microvascular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Pancreatic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NV02Rs4kP2eMA5K99UXNU5VNHw==">CgMxLjAyCGguZ2pkZ3hzOAByITFOQ2pjbGtWa3d4ekI3Yy1WS2JrX2hiODBMV3lqMWM3QQ==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2022-11-30T20:07:00Z</dcterms:created>
  <dc:creator>Jeanne Chang</dc:creator>
</cp:coreProperties>
</file>