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Cardiac Microvascular Endothelial Cells from Cell Biologics are isolated from human heart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Cardiac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BuTNTAXl+oQ3XLG8x/OcGpsvSA==">CgMxLjAyCGguZ2pkZ3hzOAByITFKclMzUEx1dDd4aVRTbXl3b0N1c2hWcC1SMmx3Mno4dw==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2022-11-30T19:48:00Z</dcterms:created>
  <dc:creator>Jeanne Chang</dc:creator>
</cp:coreProperties>
</file>