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Uterine Microvascular Endothelial Cells from Cell Biologics are isolated from human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Uterine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aCchX9Pbot/I41jezM8veirPA==">CgMxLjAyCGguZ2pkZ3hzOAByITFrQUp0NEt2UmRJU1F1MFNpZmhPRmN0U2dYVFVlWEVhLQ==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2023-01-23T21:22:00Z</dcterms:created>
  <dc:creator>Jeanne Chang</dc:creator>
</cp:coreProperties>
</file>