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Brain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q7K7PJhs+I9vB8pX4J0jSJBaw==">CgMxLjAyCGguZ2pkZ3hzOAByITF3R3M5SUJMaklKemdJek5RLVFrMEk1QjZ2eXpUMVRyRg==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2022-10-27T16:24:00Z</dcterms:created>
  <dc:creator>Jeanne Chang</dc:creator>
</cp:coreProperties>
</file>