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Mammary Microvascular Endothelial Cells from Cell Biologics are isolated from human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Mammary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sUfQi+PFALUjpxvE1qjsLw5cuw==">CgMxLjAyCGguZ2pkZ3hzOAByITFKMFI5NUY0dUJtQ3dfcjg5bXBpazN1NHRNdXBOUDZMZg==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2022-10-27T16:49:00Z</dcterms:created>
  <dc:creator>Jeanne Chang</dc:creator>
</cp:coreProperties>
</file>