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Bone Marrow-Derived Endothelial Cells from Cell Biologics are isolated from human bone marrow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Bone Marrow-Derived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zQmIS4YSeirLmLyLLqEv2SZxUg==">CgMxLjAyCGguZ2pkZ3hzOAByITF2SUtZN01adHdqUmwyRlJSemxINmZVQVN4YXZ1ZUJxTw==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2022-12-05T22:14:00Z</dcterms:created>
  <dc:creator>Jeanne Chang</dc:creator>
</cp:coreProperties>
</file>