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Prostate Microvascular Endothelial Cells from Cell Biologics are isolated from human prostate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Prostate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SjyuVJeGks2faN05ZRgM13PS0w==">CgMxLjAyCGguZ2pkZ3hzOAByITFlY3NWU3hocmJKMW8wMkZ6R0RWMmNCenhPSXRnNEhFaw==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2022-12-05T22:31:00Z</dcterms:created>
  <dc:creator>Jeanne Chang</dc:creator>
</cp:coreProperties>
</file>