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Thymus Endothelial Cells from Cell Biologics are isolated from human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Thymus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cFNV8r0HXwFECpiMkZ4NVJ+bg==">CgMxLjAyCGguZ2pkZ3hzOAByITFSN2k2NTBqOUd1eEcxNXlRMk9OMHp3MUp0UEItbVk4ag==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2022-10-27T21:02:00Z</dcterms:created>
  <dc:creator>Jeanne Chang</dc:creator>
</cp:coreProperties>
</file>