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Ovarian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ovarian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Ovarian Microvascular Endothelial Cells are characterized by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Ovarian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vS3g+HfZIxCAqju8dLYVNm5Sg==">CgMxLjAyCGguZ2pkZ3hzOAByITFZd1ZMaVVkODNwdFFjejJtd1Ntb0pxdlVfbTVqSG1pYQ==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