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Intestinal Mesenteric 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intestinal mesenteric vascular</w:t>
      </w:r>
      <w:r w:rsidDel="00000000" w:rsidR="00000000" w:rsidRPr="00000000">
        <w:rPr>
          <w:rFonts w:ascii="Arial" w:cs="Arial" w:eastAsia="Arial" w:hAnsi="Arial"/>
          <w:sz w:val="22"/>
          <w:szCs w:val="22"/>
          <w:rtl w:val="0"/>
        </w:rPr>
        <w:t xml:space="preserv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Intestinal Mesenteric 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Intestinal Mesenteric 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nRkU6pSvAWn2jThLnCBXTWW6w==">CgMxLjAyCGguZ2pkZ3hzOAByITFKSWI1QjA0eElnZ1hoVUZqM0wybnVmNU5qdkwwQnJZeQ==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