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Hamster Primary Bladder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HM-6214IM.GFP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Bladder Endothelial Cells from Cell Biologics are isolated from the bladder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Immortalized Hamster Primary Bladder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Hamster Primary Bladder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IFnxEcrSoF09BeNcZhPed5D4Dw==">CgMxLjAyCGguZ2pkZ3hzOAByITFubGhiS09lbFpKVmoyeEhBNVB5OVVLT3VBS1BqeHFxVA==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2022-10-05T16:00:00Z</dcterms:created>
  <dc:creator>Jeanne Chang</dc:creator>
</cp:coreProperties>
</file>