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Hamster Primary Ovarian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HM-6090IM.GFP</w:t>
      </w:r>
    </w:p>
    <w:p w:rsidR="00000000" w:rsidDel="00000000" w:rsidP="00000000" w:rsidRDefault="00000000" w:rsidRPr="00000000" w14:paraId="00000005">
      <w:pPr>
        <w:ind w:right="-72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w:t>
      </w:r>
      <w:r w:rsidDel="00000000" w:rsidR="00000000" w:rsidRPr="00000000">
        <w:rPr>
          <w:rtl w:val="0"/>
        </w:rPr>
        <w:t xml:space="preserve"> </w:t>
      </w:r>
      <w:r w:rsidDel="00000000" w:rsidR="00000000" w:rsidRPr="00000000">
        <w:rPr>
          <w:rFonts w:ascii="Arial" w:cs="Arial" w:eastAsia="Arial" w:hAnsi="Arial"/>
          <w:sz w:val="22"/>
          <w:szCs w:val="22"/>
          <w:rtl w:val="0"/>
        </w:rPr>
        <w:t xml:space="preserve">GFP-Expressing Hamster Primary Ovarian Microvascular Endothelial Cells from Cell Biologics are isolated from the ovarian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Immortalized Hamster Primary Ovarian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Immortalized Hamster primary Ovarian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o9N0jz4TBTsRBSTeifKAGCRlTg==">CgMxLjAyCGguZ2pkZ3hzOAByITF5bW55aVNQb2Zlbk1xYXpWV0FNODZCQkNwdDZUWXhXLQ==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2022-10-05T16:21:00Z</dcterms:created>
  <dc:creator>Jeanne Chang</dc:creator>
</cp:coreProperties>
</file>