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HM-6064L.IM.GFP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Dermal Lymphatic Endothelial Cells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wibMKwCB8IL8k5Ghoh+9AcdKw==">CgMxLjAyCGguZ2pkZ3hzOAByITFfNURnSDZQU1ZkaUVKMEpyYWZwUlJZUU5KNDYtQkQ4MQ==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2022-10-05T16:13:00Z</dcterms:created>
  <dc:creator>Jeanne Chang</dc:creator>
</cp:coreProperties>
</file>