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Hamster Primary Aortic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HM-6052IM.GFP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Aortic Microvascular Endothelial Cells from Cell Biologics are isolated from the aortic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Immortalized Hamster Primary Aortic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Immortalized Hamster Primary Aortic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LGy4oMUfCVilMyjMQGvQYBpSDg==">CgMxLjAyCGguZ2pkZ3hzOAByITFYa1JpUUNMcTlmdjVXaGhSUVhvQ05SblBlR28zdEdlTg==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2022-10-05T15:58:00Z</dcterms:created>
  <dc:creator>Jeanne Chang</dc:creator>
</cp:coreProperties>
</file>