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Coronary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HM-6093IM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Coronary Artery Endothelial Cells from Cell Biologics are isolated from the coronary artery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Coronary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color w:val="000000"/>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7YT50nMNTsKqagaKcWQXmfez5Q==">CgMxLjAyCGguZ2pkZ3hzOAByITFaUjRrU240cG9reXBuekRqcWtFSV9XdmZXSFZxdTJJZQ==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2022-10-05T16:11:00Z</dcterms:created>
  <dc:creator>Jeanne Chang</dc:creator>
</cp:coreProperties>
</file>