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Lymphatic Endothelial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yiouGWnL0vn8crVfIl3knW4pw==">CgMxLjAyCGguZ2pkZ3hzOAByITEzVDdNd1RLOVRUYzFIa1EzMVo5czFWMXM0WkpVT0hyNQ==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2022-10-05T16:13:00Z</dcterms:created>
  <dc:creator>Jeanne Chang</dc:creator>
</cp:coreProperties>
</file>