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HM-6009IM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Vein Endothelial Cells from Cell Biologics are isolated from the vein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EVUURWoHl1HTGX4AEKwxbxDKw==">CgMxLjAyCGguZ2pkZ3hzOAByITFyN0hLVjdoRjQ5dXQ4NTkyM1VZZS1IU1VmRU5BSHN0MA==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2022-10-05T16:45:00Z</dcterms:created>
  <dc:creator>Jeanne Chang</dc:creator>
</cp:coreProperties>
</file>