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Hamster Primary Colonic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HM-6203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Colonic Microvascular Endothelial Cells from Cell Biologics are isolated from the colonic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Hamster Primary Colonic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Hamster Primary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0/l72AaVcDIdj8D7/kad5GOboQ==">CgMxLjAyCGguZ2pkZ3hzOAByITFValNKR2NGRkNyaHpQaHg3eUlaYlFOaHBmcnBrd245cw==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2022-10-05T16:10:00Z</dcterms:created>
  <dc:creator>Jeanne Chang</dc:creator>
</cp:coreProperties>
</file>