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Intestinal Mesenteric 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HM-6055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Intestinal Mesenteric Vascular Endothelial Cells from Cell Biologics are isolated from the intestinal mesenteric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Intestinal Mesenteric 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Intestinal Mesenteric 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od5a4CYK1AfhY2UH9G4O6noI2Q==">CgMxLjAyCGguZ2pkZ3hzOAByITFNd0g0d1JtYlRoSFI3cEU2a19rRUJINWo4ckRBT2RySQ==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2022-10-05T16:14:00Z</dcterms:created>
  <dc:creator>Jeanne Chang</dc:creator>
</cp:coreProperties>
</file>