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Cardiac Myocyte Medium /w Kit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M1263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Cardiac Myocyte Medium is a complete medium designed for the culture of Cardiac Myocyte. It was tested and optimized with Cardiac Myocyte growth in vitro.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medium consists of 125 ml of basal medium (containing essential and non-essential amino acids, vitamins, organic and inorganic compounds, hormones, growth factors, trace minerals), supplemented with cell growth supplement, antibiotics, and fetal bovine serum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Cardiac Myocyte Medium M1263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1.25 ml Cardiomyocyte supplyment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0.0 ML FBS      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medium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Cardiac Myocyte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sdt>
        <w:sdtPr>
          <w:id w:val="-92678168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sz w:val="20"/>
              <w:szCs w:val="20"/>
              <w:vertAlign w:val="baseline"/>
              <w:rtl w:val="0"/>
            </w:rPr>
            <w:t xml:space="preserve">Cell Biologics，</w:t>
          </w:r>
        </w:sdtContent>
      </w:sdt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0O+XEA111FGNAOxyoHH37/mHg==">CgMxLjAaJAoBMBIfCh0IB0IZCgVBcmlhbBIQQXJpYWwgVW5pY29kZSBNUzgAciExeWRmSHozb3lBc2ZEVGxFTWIxMmJ4UGxJdFEzdFJqdUw=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2017-09-21T22:39:00Z</dcterms:created>
  <dc:creator>Stephen Vogel</dc:creator>
</cp:coreProperties>
</file>