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M1168b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Basal Medium is designed for the culture of endothelial cells. It was tested and optimized with human or animal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rxrNuuWKxoYm+cJ2bxSnf1FLQ==">CgMxLjA4AHIhMW9oQmJRcmZqS0d5YWMtYXdkelNrUERoN19YLWZrUWhK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2017-09-22T20:51:00Z</dcterms:created>
  <dc:creator>Stephen Vogel</dc:creator>
</cp:coreProperties>
</file>