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C57BL/6 Mouse Bone Marrow Dendritic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M7711</w:t>
        <w:tab/>
        <w:tab/>
        <w:t xml:space="preserve">Complete Dendritic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Bone Marrow Dendritic Cells from Cell Biologics are isolated from New Zealand white rabbit tibias and femurs.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2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are characterized by immunofluorescence staining </w:t>
      </w:r>
      <w:r w:rsidDel="00000000" w:rsidR="00000000" w:rsidRPr="00000000">
        <w:rPr>
          <w:rFonts w:ascii="Arial" w:cs="Arial" w:eastAsia="Arial" w:hAnsi="Arial"/>
          <w:sz w:val="22"/>
          <w:szCs w:val="22"/>
          <w:rtl w:val="0"/>
        </w:rPr>
        <w:t xml:space="preserve">with antibody</w:t>
      </w:r>
      <w:r w:rsidDel="00000000" w:rsidR="00000000" w:rsidRPr="00000000">
        <w:rPr>
          <w:rFonts w:ascii="Arial" w:cs="Arial" w:eastAsia="Arial" w:hAnsi="Arial"/>
          <w:sz w:val="22"/>
          <w:szCs w:val="22"/>
          <w:rtl w:val="0"/>
        </w:rPr>
        <w:t xml:space="preserve"> of CD11c and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Bone Marrow Dendritic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p w:rsidR="00000000" w:rsidDel="00000000" w:rsidP="00000000" w:rsidRDefault="00000000" w:rsidRPr="00000000" w14:paraId="00000018">
      <w:pPr>
        <w:ind w:left="-720" w:right="-720" w:firstLine="0"/>
        <w:jc w:val="center"/>
        <w:rPr>
          <w:rFonts w:ascii="Arial" w:cs="Arial" w:eastAsia="Arial" w:hAnsi="Arial"/>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Medium:</w:t>
      </w:r>
      <w:r w:rsidDel="00000000" w:rsidR="00000000" w:rsidRPr="00000000">
        <w:rPr>
          <w:rFonts w:ascii="Arial" w:cs="Arial" w:eastAsia="Arial" w:hAnsi="Arial"/>
          <w:sz w:val="22"/>
          <w:szCs w:val="22"/>
          <w:rtl w:val="0"/>
        </w:rPr>
        <w:t xml:space="preserve"> Use pre-warmed (37°C) cell culture media of Catalog No. M7711 (30-50 ML) to recover cryopreserved cells and when changing media or splitting cells.</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5">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6">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8-10 ml of pre-warmed Cell Biologics Cell Culture Medium.</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Flush the vial with an additional 0.5-1 ml of medium to ensure complete transfer of cells to the centrifuge tube.</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x g for 5 minutes. </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Growth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designed experiments.</w:t>
      </w:r>
    </w:p>
    <w:p w:rsidR="00000000" w:rsidDel="00000000" w:rsidP="00000000" w:rsidRDefault="00000000" w:rsidRPr="00000000" w14:paraId="0000002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7wpJLdfWD9S4vMUZODEBgCPFqg==">CgMxLjA4AHIhMXlvanhicUhZeGlSUGhPYV9PZjNVVTd4X1hRNFNWdUlp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2022-06-13T03:13:00Z</dcterms:created>
  <dc:creator>Jeanne Chang</dc:creator>
</cp:coreProperties>
</file>