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CD1 Mouse Bone Marrow Neutrophils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CD-1029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M3367</w:t>
        <w:tab/>
        <w:tab/>
        <w:t xml:space="preserve">Complete Neutrophil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Bone Marrow Neutrophils from Cell Biologics are isolated from tibias and femurs of pathogen-free laboratory CD1 mice.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Mouse Bone Marrow Neutrophils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Bone Marrow Neutrophils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r w:rsidDel="00000000" w:rsidR="00000000" w:rsidRPr="00000000">
        <w:rPr>
          <w:rtl w:val="0"/>
        </w:rPr>
      </w:r>
    </w:p>
    <w:p w:rsidR="00000000" w:rsidDel="00000000" w:rsidP="00000000" w:rsidRDefault="00000000" w:rsidRPr="00000000" w14:paraId="00000030">
      <w:pPr>
        <w:ind w:left="720" w:right="-720" w:firstLine="0"/>
        <w:jc w:val="both"/>
        <w:rPr>
          <w:rFonts w:ascii="Arial" w:cs="Arial" w:eastAsia="Arial" w:hAnsi="Arial"/>
          <w:b w:val="1"/>
          <w:bCs w:val="1"/>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S4cxBx17eETB0DhEy7MhxqsIgQ==">CgMxLjA4AHIhMUVxTDhRQnZDTVJYb1d2aEVWQmZxaTdlSmEzTmZpN01u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2022-06-13T02:37:00Z</dcterms:created>
  <dc:creator>Jeanne Chang</dc:creator>
</cp:coreProperties>
</file>