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Rabbit Primary Astrocytes - cerebellar</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N-6319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M2266</w:t>
        <w:tab/>
        <w:tab/>
        <w:t xml:space="preserve">Complete Astrocyte Medium/w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Astrocytes from Cell Biologics are isolated from neonatal brain cerebellum tissue of New Zealand White Rabbits and grown in tissue culture flasks with Cell Biologics’ Cell Culture Medium. Cells at passage 1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The cells are tested for GFAP antibody expression by immunofluorescence staining. These cells are negative for bacteria, yeast, fungi, and mycoplasma and can be expanded for 3-5 passages at a 1:2 cell-to-cell ratio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w:t>
      </w:r>
      <w:r w:rsidDel="00000000" w:rsidR="00000000" w:rsidRPr="00000000">
        <w:rPr>
          <w:rFonts w:ascii="Arial" w:cs="Arial" w:eastAsia="Arial" w:hAnsi="Arial"/>
          <w:sz w:val="22"/>
          <w:szCs w:val="22"/>
          <w:highlight w:val="white"/>
          <w:rtl w:val="0"/>
        </w:rPr>
        <w:t xml:space="preserve">180°C</w:t>
      </w:r>
      <w:r w:rsidDel="00000000" w:rsidR="00000000" w:rsidRPr="00000000">
        <w:rPr>
          <w:rFonts w:ascii="Arial" w:cs="Arial" w:eastAsia="Arial" w:hAnsi="Arial"/>
          <w:sz w:val="22"/>
          <w:szCs w:val="22"/>
          <w:rtl w:val="0"/>
        </w:rPr>
        <w:t xml:space="preserve">) until ready for use.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Astrocytes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-240018</wp:posOffset>
          </wp:positionV>
          <wp:extent cx="7746285" cy="1028700"/>
          <wp:effectExtent b="0" l="0" r="0" t="0"/>
          <wp:wrapNone/>
          <wp:docPr descr="Background pattern&#10;&#10;Description automatically generated with low confidence" id="4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-3295637</wp:posOffset>
          </wp:positionH>
          <wp:positionV relativeFrom="paragraph">
            <wp:posOffset>-380990</wp:posOffset>
          </wp:positionV>
          <wp:extent cx="7772400" cy="1047750"/>
          <wp:effectExtent b="0" l="0" r="0" t="0"/>
          <wp:wrapNone/>
          <wp:docPr id="4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4324350</wp:posOffset>
              </wp:positionH>
              <wp:positionV relativeFrom="paragraph">
                <wp:posOffset>57151</wp:posOffset>
              </wp:positionV>
              <wp:extent cx="1989455" cy="598623"/>
              <wp:effectExtent b="0" l="0" r="0" t="0"/>
              <wp:wrapNone/>
              <wp:docPr id="40"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4324350</wp:posOffset>
              </wp:positionH>
              <wp:positionV relativeFrom="paragraph">
                <wp:posOffset>57151</wp:posOffset>
              </wp:positionV>
              <wp:extent cx="1989455" cy="598623"/>
              <wp:effectExtent b="0" l="0" r="0" t="0"/>
              <wp:wrapNone/>
              <wp:docPr id="40"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89455" cy="59862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8shgOeBC1MpnCeCGeW9NugVUAA==">CgMxLjA4AHIhMTFQWnU0aWxyMXE2OUJYSi1QMDhma0dDdXNvMXJTR3ZF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